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F109D" w14:textId="77777777" w:rsidR="002E1244" w:rsidRDefault="002E124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C1B93B6" w14:textId="77777777" w:rsidR="002E1244" w:rsidRDefault="002E124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5D18A98" w14:textId="77777777" w:rsidR="002E1244" w:rsidRDefault="002E124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9C0729" w14:textId="77777777" w:rsidR="002E1244" w:rsidRDefault="002E124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42BEB113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D262B0E" w14:textId="29972F74" w:rsidR="00C957A3" w:rsidRDefault="00C957A3" w:rsidP="00C957A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65232">
        <w:rPr>
          <w:rFonts w:ascii="Century Gothic" w:hAnsi="Century Gothic"/>
          <w:sz w:val="24"/>
          <w:szCs w:val="24"/>
        </w:rPr>
        <w:t xml:space="preserve">El que suscribe </w:t>
      </w:r>
      <w:r w:rsidR="004142EF">
        <w:rPr>
          <w:rFonts w:ascii="Century Gothic" w:hAnsi="Century Gothic"/>
          <w:sz w:val="24"/>
          <w:szCs w:val="24"/>
        </w:rPr>
        <w:t>Ing. Cecilia Zarazúa Lara</w:t>
      </w:r>
      <w:r w:rsidRPr="00865232">
        <w:rPr>
          <w:rFonts w:ascii="Century Gothic" w:hAnsi="Century Gothic"/>
          <w:sz w:val="24"/>
          <w:szCs w:val="24"/>
        </w:rPr>
        <w:t xml:space="preserve">, </w:t>
      </w:r>
      <w:r w:rsidR="004142EF">
        <w:rPr>
          <w:rFonts w:ascii="Century Gothic" w:hAnsi="Century Gothic"/>
          <w:sz w:val="24"/>
          <w:szCs w:val="24"/>
        </w:rPr>
        <w:t>Tesorera</w:t>
      </w:r>
      <w:r w:rsidRPr="00865232">
        <w:rPr>
          <w:rFonts w:ascii="Century Gothic" w:hAnsi="Century Gothic"/>
          <w:sz w:val="24"/>
          <w:szCs w:val="24"/>
        </w:rPr>
        <w:t xml:space="preserve"> Municipal de Santa Catarina, Gto., Sea el presente portador de un cordial saludo, y a la ve</w:t>
      </w:r>
      <w:bookmarkStart w:id="0" w:name="_GoBack"/>
      <w:bookmarkEnd w:id="0"/>
      <w:r w:rsidRPr="00865232">
        <w:rPr>
          <w:rFonts w:ascii="Century Gothic" w:hAnsi="Century Gothic"/>
          <w:sz w:val="24"/>
          <w:szCs w:val="24"/>
        </w:rPr>
        <w:t xml:space="preserve">z, sirva para hacer de su conocimiento que el documento </w:t>
      </w:r>
      <w:r w:rsidRPr="00865232">
        <w:rPr>
          <w:rFonts w:ascii="Century Gothic" w:hAnsi="Century Gothic"/>
          <w:b/>
          <w:sz w:val="24"/>
          <w:szCs w:val="24"/>
        </w:rPr>
        <w:t>34</w:t>
      </w:r>
      <w:r>
        <w:rPr>
          <w:rFonts w:ascii="Century Gothic" w:hAnsi="Century Gothic"/>
          <w:b/>
          <w:sz w:val="24"/>
          <w:szCs w:val="24"/>
        </w:rPr>
        <w:t>5</w:t>
      </w:r>
      <w:r w:rsidRPr="00865232">
        <w:rPr>
          <w:rFonts w:ascii="Century Gothic" w:hAnsi="Century Gothic"/>
          <w:b/>
          <w:sz w:val="24"/>
          <w:szCs w:val="24"/>
        </w:rPr>
        <w:t>_</w:t>
      </w:r>
      <w:r>
        <w:rPr>
          <w:rFonts w:ascii="Century Gothic" w:hAnsi="Century Gothic"/>
          <w:b/>
          <w:sz w:val="24"/>
          <w:szCs w:val="24"/>
        </w:rPr>
        <w:t>EQB</w:t>
      </w:r>
      <w:r w:rsidRPr="00865232">
        <w:rPr>
          <w:rFonts w:ascii="Century Gothic" w:hAnsi="Century Gothic"/>
          <w:b/>
          <w:sz w:val="24"/>
          <w:szCs w:val="24"/>
        </w:rPr>
        <w:t>_</w:t>
      </w:r>
      <w:r>
        <w:rPr>
          <w:rFonts w:ascii="Century Gothic" w:hAnsi="Century Gothic"/>
          <w:b/>
          <w:sz w:val="24"/>
          <w:szCs w:val="24"/>
        </w:rPr>
        <w:t>Esquema Bursátil</w:t>
      </w:r>
      <w:r w:rsidR="00602701">
        <w:rPr>
          <w:rFonts w:ascii="Century Gothic" w:hAnsi="Century Gothic"/>
          <w:b/>
          <w:sz w:val="24"/>
          <w:szCs w:val="24"/>
        </w:rPr>
        <w:t>,</w:t>
      </w:r>
      <w:r w:rsidR="00602701" w:rsidRPr="00865232">
        <w:rPr>
          <w:rFonts w:ascii="Century Gothic" w:hAnsi="Century Gothic"/>
          <w:b/>
          <w:sz w:val="24"/>
          <w:szCs w:val="24"/>
        </w:rPr>
        <w:t xml:space="preserve"> </w:t>
      </w:r>
      <w:r w:rsidR="00602701">
        <w:rPr>
          <w:rFonts w:ascii="Century Gothic" w:hAnsi="Century Gothic"/>
          <w:b/>
          <w:sz w:val="24"/>
          <w:szCs w:val="24"/>
        </w:rPr>
        <w:t>durante el periodo a reportar</w:t>
      </w:r>
      <w:r w:rsidR="00602701" w:rsidRPr="00602701">
        <w:rPr>
          <w:rFonts w:ascii="Century Gothic" w:hAnsi="Century Gothic"/>
          <w:b/>
          <w:sz w:val="24"/>
          <w:szCs w:val="24"/>
        </w:rPr>
        <w:t xml:space="preserve"> no se tuvo esquemas bursátiles</w:t>
      </w:r>
      <w:r w:rsidR="00602701">
        <w:rPr>
          <w:rFonts w:ascii="Century Gothic" w:hAnsi="Century Gothic"/>
          <w:b/>
          <w:sz w:val="24"/>
          <w:szCs w:val="24"/>
        </w:rPr>
        <w:t xml:space="preserve"> </w:t>
      </w:r>
      <w:r w:rsidRPr="00865232">
        <w:rPr>
          <w:rFonts w:ascii="Century Gothic" w:hAnsi="Century Gothic"/>
          <w:sz w:val="24"/>
          <w:szCs w:val="24"/>
        </w:rPr>
        <w:t>en el municipio de Santa Catarina, Guanajua</w:t>
      </w:r>
      <w:r w:rsidR="00706A3C">
        <w:rPr>
          <w:rFonts w:ascii="Century Gothic" w:hAnsi="Century Gothic"/>
          <w:sz w:val="24"/>
          <w:szCs w:val="24"/>
        </w:rPr>
        <w:t>to para el ejercicio fiscal 2024</w:t>
      </w:r>
      <w:r>
        <w:rPr>
          <w:rFonts w:ascii="Century Gothic" w:hAnsi="Century Gothic"/>
          <w:sz w:val="24"/>
          <w:szCs w:val="24"/>
        </w:rPr>
        <w:t>.</w:t>
      </w:r>
    </w:p>
    <w:p w14:paraId="4C4E83EA" w14:textId="77777777" w:rsidR="00C957A3" w:rsidRDefault="00C957A3" w:rsidP="00C957A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B277AF3" w14:textId="77777777" w:rsidR="00C957A3" w:rsidRDefault="00C957A3" w:rsidP="00C957A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865232">
        <w:rPr>
          <w:rFonts w:ascii="Century Gothic" w:hAnsi="Century Gothic"/>
          <w:b/>
          <w:sz w:val="24"/>
          <w:szCs w:val="24"/>
        </w:rPr>
        <w:t>ATENTAMENTE:</w:t>
      </w:r>
    </w:p>
    <w:p w14:paraId="34A4BF67" w14:textId="0110FBC5" w:rsidR="00C957A3" w:rsidRDefault="00C957A3" w:rsidP="00C957A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F4FA777" w14:textId="77777777" w:rsidR="00C957A3" w:rsidRPr="00865232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  <w:r w:rsidRPr="00865232">
        <w:rPr>
          <w:rFonts w:ascii="Century Gothic" w:hAnsi="Century Gothic"/>
          <w:b/>
        </w:rPr>
        <w:t>____________________________________</w:t>
      </w:r>
      <w:r>
        <w:rPr>
          <w:rFonts w:ascii="Century Gothic" w:hAnsi="Century Gothic"/>
          <w:b/>
        </w:rPr>
        <w:t>_______</w:t>
      </w:r>
    </w:p>
    <w:p w14:paraId="1DD839ED" w14:textId="1C51A795" w:rsidR="00C957A3" w:rsidRPr="00865232" w:rsidRDefault="00706A3C" w:rsidP="00C957A3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ING. CECILIA ZARAZÚA LARA</w:t>
      </w:r>
    </w:p>
    <w:p w14:paraId="40A11BEA" w14:textId="4304765D" w:rsidR="00C957A3" w:rsidRDefault="00E26E53" w:rsidP="00C957A3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C957A3" w:rsidRPr="00865232">
        <w:rPr>
          <w:rFonts w:ascii="Century Gothic" w:hAnsi="Century Gothic"/>
          <w:b/>
        </w:rPr>
        <w:t>TESORER</w:t>
      </w:r>
      <w:r w:rsidR="00706A3C">
        <w:rPr>
          <w:rFonts w:ascii="Century Gothic" w:hAnsi="Century Gothic"/>
          <w:b/>
        </w:rPr>
        <w:t>A</w:t>
      </w:r>
      <w:r w:rsidR="00C957A3" w:rsidRPr="00865232">
        <w:rPr>
          <w:rFonts w:ascii="Century Gothic" w:hAnsi="Century Gothic"/>
          <w:b/>
        </w:rPr>
        <w:t xml:space="preserve"> MUNICIPAL</w:t>
      </w:r>
      <w:r w:rsidR="00C957A3">
        <w:rPr>
          <w:rFonts w:ascii="Century Gothic" w:hAnsi="Century Gothic"/>
          <w:b/>
        </w:rPr>
        <w:t>.</w:t>
      </w:r>
    </w:p>
    <w:p w14:paraId="7FB8A6F6" w14:textId="77777777" w:rsidR="00C957A3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0D85A59" w14:textId="4CE6CBD3" w:rsidR="00445B0C" w:rsidRPr="00564EB9" w:rsidRDefault="00445B0C" w:rsidP="00C957A3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50B45" w14:textId="77777777" w:rsidR="009C2A50" w:rsidRDefault="009C2A50" w:rsidP="00564EB9">
      <w:pPr>
        <w:spacing w:after="0" w:line="240" w:lineRule="auto"/>
      </w:pPr>
      <w:r>
        <w:separator/>
      </w:r>
    </w:p>
  </w:endnote>
  <w:endnote w:type="continuationSeparator" w:id="0">
    <w:p w14:paraId="68564DBC" w14:textId="77777777" w:rsidR="009C2A50" w:rsidRDefault="009C2A5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F3F6B" w14:textId="77777777" w:rsidR="009C2A50" w:rsidRDefault="009C2A50" w:rsidP="00564EB9">
      <w:pPr>
        <w:spacing w:after="0" w:line="240" w:lineRule="auto"/>
      </w:pPr>
      <w:r>
        <w:separator/>
      </w:r>
    </w:p>
  </w:footnote>
  <w:footnote w:type="continuationSeparator" w:id="0">
    <w:p w14:paraId="4C860E3D" w14:textId="77777777" w:rsidR="009C2A50" w:rsidRDefault="009C2A5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E1244"/>
    <w:rsid w:val="004142EF"/>
    <w:rsid w:val="00445B0C"/>
    <w:rsid w:val="00447581"/>
    <w:rsid w:val="00564EB9"/>
    <w:rsid w:val="0056592E"/>
    <w:rsid w:val="005D72BD"/>
    <w:rsid w:val="00602701"/>
    <w:rsid w:val="00706A3C"/>
    <w:rsid w:val="0073241C"/>
    <w:rsid w:val="0087141B"/>
    <w:rsid w:val="0088215E"/>
    <w:rsid w:val="0098139B"/>
    <w:rsid w:val="00986D13"/>
    <w:rsid w:val="009C2A50"/>
    <w:rsid w:val="00B245E2"/>
    <w:rsid w:val="00C957A3"/>
    <w:rsid w:val="00E26E53"/>
    <w:rsid w:val="00E5357A"/>
    <w:rsid w:val="00ED0E5C"/>
    <w:rsid w:val="00F51021"/>
    <w:rsid w:val="00F63331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A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>Tesoreria Municipal 2018-2021</cp:keywords>
  <dc:description/>
  <cp:lastModifiedBy>Vanesa</cp:lastModifiedBy>
  <cp:revision>10</cp:revision>
  <cp:lastPrinted>2023-02-23T16:58:00Z</cp:lastPrinted>
  <dcterms:created xsi:type="dcterms:W3CDTF">2021-05-03T18:09:00Z</dcterms:created>
  <dcterms:modified xsi:type="dcterms:W3CDTF">2025-02-25T23:28:00Z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